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934" w:rsidRDefault="00AD6265" w:rsidP="00E666AF">
      <w:pPr>
        <w:spacing w:line="360" w:lineRule="atLeast"/>
        <w:ind w:firstLine="709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</w:t>
      </w:r>
    </w:p>
    <w:p w:rsidR="00A01934" w:rsidRPr="00AA3EBF" w:rsidRDefault="00A01934" w:rsidP="00EB3424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AA3EBF">
        <w:rPr>
          <w:b/>
          <w:sz w:val="28"/>
          <w:szCs w:val="28"/>
        </w:rPr>
        <w:t>нформаци</w:t>
      </w:r>
      <w:r>
        <w:rPr>
          <w:b/>
          <w:sz w:val="28"/>
          <w:szCs w:val="28"/>
        </w:rPr>
        <w:t>я</w:t>
      </w:r>
      <w:r w:rsidR="00EB3424">
        <w:rPr>
          <w:b/>
          <w:sz w:val="28"/>
          <w:szCs w:val="28"/>
        </w:rPr>
        <w:t xml:space="preserve"> </w:t>
      </w:r>
      <w:r w:rsidRPr="00AA3EBF">
        <w:rPr>
          <w:b/>
          <w:sz w:val="28"/>
          <w:szCs w:val="28"/>
        </w:rPr>
        <w:t>о реквизита</w:t>
      </w:r>
      <w:r w:rsidR="00EB3424">
        <w:rPr>
          <w:b/>
          <w:sz w:val="28"/>
          <w:szCs w:val="28"/>
        </w:rPr>
        <w:t>х</w:t>
      </w:r>
      <w:r w:rsidRPr="00AA3EBF">
        <w:rPr>
          <w:b/>
          <w:sz w:val="28"/>
          <w:szCs w:val="28"/>
        </w:rPr>
        <w:t xml:space="preserve"> счет</w:t>
      </w:r>
      <w:r w:rsidR="00EB3424">
        <w:rPr>
          <w:b/>
          <w:sz w:val="28"/>
          <w:szCs w:val="28"/>
        </w:rPr>
        <w:t xml:space="preserve">а </w:t>
      </w:r>
      <w:r w:rsidR="00EB3424">
        <w:rPr>
          <w:b/>
          <w:sz w:val="28"/>
          <w:szCs w:val="28"/>
        </w:rPr>
        <w:br/>
      </w:r>
      <w:r w:rsidR="007F0BC4">
        <w:rPr>
          <w:b/>
          <w:sz w:val="28"/>
          <w:szCs w:val="28"/>
        </w:rPr>
        <w:t>Управления</w:t>
      </w:r>
      <w:r w:rsidR="007F0BC4" w:rsidRPr="007F0BC4">
        <w:rPr>
          <w:b/>
          <w:sz w:val="28"/>
          <w:szCs w:val="28"/>
        </w:rPr>
        <w:t xml:space="preserve"> Федерального казначейства по Республике Коми</w:t>
      </w:r>
      <w:r w:rsidR="007F0BC4">
        <w:rPr>
          <w:b/>
          <w:sz w:val="28"/>
          <w:szCs w:val="28"/>
        </w:rPr>
        <w:t xml:space="preserve">, открытого </w:t>
      </w:r>
      <w:r w:rsidR="00EB3424" w:rsidRPr="00EB3424">
        <w:rPr>
          <w:b/>
          <w:sz w:val="28"/>
          <w:szCs w:val="28"/>
        </w:rPr>
        <w:t xml:space="preserve">в </w:t>
      </w:r>
      <w:r w:rsidR="007F0BC4" w:rsidRPr="007F0BC4">
        <w:rPr>
          <w:b/>
          <w:sz w:val="28"/>
          <w:szCs w:val="28"/>
        </w:rPr>
        <w:t>Отделени</w:t>
      </w:r>
      <w:r w:rsidR="00E646F6">
        <w:rPr>
          <w:b/>
          <w:sz w:val="28"/>
          <w:szCs w:val="28"/>
        </w:rPr>
        <w:t>и</w:t>
      </w:r>
      <w:bookmarkStart w:id="0" w:name="_GoBack"/>
      <w:bookmarkEnd w:id="0"/>
      <w:r w:rsidR="007F0BC4" w:rsidRPr="007F0BC4">
        <w:rPr>
          <w:b/>
          <w:sz w:val="28"/>
          <w:szCs w:val="28"/>
        </w:rPr>
        <w:t xml:space="preserve"> - НБ Республика Коми</w:t>
      </w:r>
      <w:r w:rsidR="00EB3424">
        <w:rPr>
          <w:b/>
          <w:sz w:val="28"/>
          <w:szCs w:val="28"/>
        </w:rPr>
        <w:br/>
      </w:r>
      <w:r w:rsidR="00EB3424" w:rsidRPr="00EB3424">
        <w:rPr>
          <w:b/>
          <w:sz w:val="28"/>
          <w:szCs w:val="28"/>
        </w:rPr>
        <w:t>на</w:t>
      </w:r>
      <w:r w:rsidR="00EB3424">
        <w:rPr>
          <w:b/>
          <w:sz w:val="28"/>
          <w:szCs w:val="28"/>
        </w:rPr>
        <w:t xml:space="preserve"> </w:t>
      </w:r>
      <w:r w:rsidR="00EB3424" w:rsidRPr="00EB3424">
        <w:rPr>
          <w:b/>
          <w:sz w:val="28"/>
          <w:szCs w:val="28"/>
        </w:rPr>
        <w:t>балансовом счете</w:t>
      </w:r>
      <w:r w:rsidR="00EB3424" w:rsidRPr="00AA3EBF">
        <w:rPr>
          <w:b/>
          <w:sz w:val="28"/>
          <w:szCs w:val="28"/>
        </w:rPr>
        <w:t xml:space="preserve"> </w:t>
      </w:r>
      <w:r w:rsidRPr="00AA3EBF">
        <w:rPr>
          <w:b/>
          <w:sz w:val="28"/>
          <w:szCs w:val="28"/>
        </w:rPr>
        <w:t>№ 40501</w:t>
      </w:r>
      <w:r>
        <w:rPr>
          <w:b/>
          <w:sz w:val="28"/>
          <w:szCs w:val="28"/>
        </w:rPr>
        <w:t xml:space="preserve"> </w:t>
      </w:r>
      <w:r w:rsidRPr="00AA3EBF">
        <w:rPr>
          <w:b/>
          <w:sz w:val="28"/>
          <w:szCs w:val="28"/>
        </w:rPr>
        <w:t xml:space="preserve">«Счета организаций, находящихся </w:t>
      </w:r>
      <w:r w:rsidR="00EB3424">
        <w:rPr>
          <w:b/>
          <w:sz w:val="28"/>
          <w:szCs w:val="28"/>
        </w:rPr>
        <w:br/>
      </w:r>
      <w:r w:rsidRPr="00AA3EBF">
        <w:rPr>
          <w:b/>
          <w:sz w:val="28"/>
          <w:szCs w:val="28"/>
        </w:rPr>
        <w:t>в федеральной</w:t>
      </w:r>
      <w:r>
        <w:rPr>
          <w:b/>
          <w:sz w:val="28"/>
          <w:szCs w:val="28"/>
        </w:rPr>
        <w:t xml:space="preserve"> </w:t>
      </w:r>
      <w:r w:rsidRPr="00AA3EBF">
        <w:rPr>
          <w:b/>
          <w:sz w:val="28"/>
          <w:szCs w:val="28"/>
        </w:rPr>
        <w:t>собственности. Финансовые организации»</w:t>
      </w:r>
      <w:r w:rsidR="00EB3424">
        <w:rPr>
          <w:b/>
          <w:sz w:val="28"/>
          <w:szCs w:val="28"/>
        </w:rPr>
        <w:t xml:space="preserve"> </w:t>
      </w:r>
      <w:r w:rsidR="00EB3424">
        <w:rPr>
          <w:b/>
          <w:sz w:val="28"/>
          <w:szCs w:val="28"/>
        </w:rPr>
        <w:br/>
        <w:t xml:space="preserve">для учета операций </w:t>
      </w:r>
      <w:r w:rsidR="00EB3424" w:rsidRPr="00EB3424">
        <w:rPr>
          <w:b/>
          <w:sz w:val="28"/>
          <w:szCs w:val="28"/>
        </w:rPr>
        <w:t>со средствами юридических лиц, не являющихся участниками бюджетного процесса</w:t>
      </w:r>
    </w:p>
    <w:p w:rsidR="00A01934" w:rsidRDefault="00A01934" w:rsidP="00A01934"/>
    <w:tbl>
      <w:tblPr>
        <w:tblStyle w:val="aa"/>
        <w:tblW w:w="10056" w:type="dxa"/>
        <w:jc w:val="center"/>
        <w:tblInd w:w="-148" w:type="dxa"/>
        <w:tblLook w:val="04A0" w:firstRow="1" w:lastRow="0" w:firstColumn="1" w:lastColumn="0" w:noHBand="0" w:noVBand="1"/>
      </w:tblPr>
      <w:tblGrid>
        <w:gridCol w:w="2291"/>
        <w:gridCol w:w="3016"/>
        <w:gridCol w:w="2252"/>
        <w:gridCol w:w="1476"/>
        <w:gridCol w:w="1021"/>
      </w:tblGrid>
      <w:tr w:rsidR="00B52C2F" w:rsidRPr="00AA3EBF" w:rsidTr="00842568">
        <w:trPr>
          <w:jc w:val="center"/>
        </w:trPr>
        <w:tc>
          <w:tcPr>
            <w:tcW w:w="2378" w:type="dxa"/>
            <w:vAlign w:val="center"/>
          </w:tcPr>
          <w:p w:rsidR="00A01934" w:rsidRPr="00AA3EBF" w:rsidRDefault="00A01934" w:rsidP="00F04EE4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ТОФК (ИНН/КПП)</w:t>
            </w:r>
          </w:p>
        </w:tc>
        <w:tc>
          <w:tcPr>
            <w:tcW w:w="2793" w:type="dxa"/>
            <w:vAlign w:val="center"/>
          </w:tcPr>
          <w:p w:rsidR="00313ABB" w:rsidRDefault="00313ABB" w:rsidP="00F04EE4">
            <w:pPr>
              <w:jc w:val="center"/>
              <w:rPr>
                <w:b/>
              </w:rPr>
            </w:pPr>
            <w:r>
              <w:rPr>
                <w:b/>
              </w:rPr>
              <w:t xml:space="preserve">Номер </w:t>
            </w:r>
            <w:proofErr w:type="gramStart"/>
            <w:r>
              <w:rPr>
                <w:b/>
              </w:rPr>
              <w:t>расчетного</w:t>
            </w:r>
            <w:proofErr w:type="gramEnd"/>
            <w:r>
              <w:rPr>
                <w:b/>
              </w:rPr>
              <w:t xml:space="preserve"> </w:t>
            </w:r>
          </w:p>
          <w:p w:rsidR="00A01934" w:rsidRPr="00AA3EBF" w:rsidRDefault="00313ABB" w:rsidP="00313ABB">
            <w:pPr>
              <w:jc w:val="center"/>
              <w:rPr>
                <w:b/>
              </w:rPr>
            </w:pPr>
            <w:r>
              <w:rPr>
                <w:b/>
              </w:rPr>
              <w:t>счета</w:t>
            </w:r>
            <w:r w:rsidR="00A01934">
              <w:rPr>
                <w:b/>
              </w:rPr>
              <w:t xml:space="preserve"> </w:t>
            </w:r>
            <w:r w:rsidR="00321F15">
              <w:rPr>
                <w:b/>
              </w:rPr>
              <w:t>ТО</w:t>
            </w:r>
            <w:r w:rsidR="00A01934">
              <w:rPr>
                <w:b/>
              </w:rPr>
              <w:t>ФК</w:t>
            </w:r>
          </w:p>
        </w:tc>
        <w:tc>
          <w:tcPr>
            <w:tcW w:w="2350" w:type="dxa"/>
            <w:vAlign w:val="center"/>
          </w:tcPr>
          <w:p w:rsidR="00A01934" w:rsidRPr="00AA3EBF" w:rsidRDefault="00A01934" w:rsidP="00321F15">
            <w:pPr>
              <w:jc w:val="center"/>
              <w:rPr>
                <w:b/>
              </w:rPr>
            </w:pPr>
            <w:r w:rsidRPr="00AA3EBF">
              <w:rPr>
                <w:b/>
              </w:rPr>
              <w:t>Наименование банка</w:t>
            </w:r>
            <w:r>
              <w:rPr>
                <w:b/>
              </w:rPr>
              <w:t xml:space="preserve"> (ИНН/КПП)</w:t>
            </w:r>
          </w:p>
        </w:tc>
        <w:tc>
          <w:tcPr>
            <w:tcW w:w="1476" w:type="dxa"/>
            <w:vAlign w:val="center"/>
          </w:tcPr>
          <w:p w:rsidR="00A01934" w:rsidRPr="00AA3EBF" w:rsidRDefault="00A01934" w:rsidP="00F04EE4">
            <w:pPr>
              <w:jc w:val="center"/>
              <w:rPr>
                <w:b/>
              </w:rPr>
            </w:pPr>
            <w:r w:rsidRPr="00AA3EBF">
              <w:rPr>
                <w:b/>
              </w:rPr>
              <w:t>БИК</w:t>
            </w:r>
          </w:p>
        </w:tc>
        <w:tc>
          <w:tcPr>
            <w:tcW w:w="1059" w:type="dxa"/>
            <w:vAlign w:val="center"/>
          </w:tcPr>
          <w:p w:rsidR="00A01934" w:rsidRPr="00AA3EBF" w:rsidRDefault="00A01934" w:rsidP="00EB3424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Кор. </w:t>
            </w:r>
            <w:r w:rsidR="00EB3424">
              <w:rPr>
                <w:b/>
              </w:rPr>
              <w:t>с</w:t>
            </w:r>
            <w:r>
              <w:rPr>
                <w:b/>
              </w:rPr>
              <w:t>чет</w:t>
            </w:r>
            <w:proofErr w:type="gramEnd"/>
            <w:r w:rsidR="00EB3424">
              <w:rPr>
                <w:b/>
              </w:rPr>
              <w:t xml:space="preserve"> банка</w:t>
            </w:r>
          </w:p>
        </w:tc>
      </w:tr>
      <w:tr w:rsidR="00B52C2F" w:rsidRPr="00AA3EBF" w:rsidTr="00842568">
        <w:trPr>
          <w:jc w:val="center"/>
        </w:trPr>
        <w:tc>
          <w:tcPr>
            <w:tcW w:w="2378" w:type="dxa"/>
          </w:tcPr>
          <w:p w:rsidR="00A01934" w:rsidRPr="00AA3EBF" w:rsidRDefault="00A01934" w:rsidP="00F04E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793" w:type="dxa"/>
          </w:tcPr>
          <w:p w:rsidR="00A01934" w:rsidRPr="00AA3EBF" w:rsidRDefault="00321F15" w:rsidP="00F04E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350" w:type="dxa"/>
          </w:tcPr>
          <w:p w:rsidR="00A01934" w:rsidRPr="00AA3EBF" w:rsidRDefault="00321F15" w:rsidP="00F04E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476" w:type="dxa"/>
          </w:tcPr>
          <w:p w:rsidR="00A01934" w:rsidRPr="00AA3EBF" w:rsidRDefault="00321F15" w:rsidP="00F04E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059" w:type="dxa"/>
          </w:tcPr>
          <w:p w:rsidR="00A01934" w:rsidRPr="00AA3EBF" w:rsidRDefault="00321F15" w:rsidP="00F04E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</w:tr>
      <w:tr w:rsidR="00B52C2F" w:rsidTr="00842568">
        <w:trPr>
          <w:jc w:val="center"/>
        </w:trPr>
        <w:tc>
          <w:tcPr>
            <w:tcW w:w="2378" w:type="dxa"/>
          </w:tcPr>
          <w:p w:rsidR="00A01934" w:rsidRPr="00EB24FE" w:rsidRDefault="00F230E5" w:rsidP="00F230E5">
            <w:pPr>
              <w:jc w:val="center"/>
              <w:rPr>
                <w:sz w:val="28"/>
                <w:szCs w:val="28"/>
              </w:rPr>
            </w:pPr>
            <w:r w:rsidRPr="00EB24FE">
              <w:rPr>
                <w:sz w:val="28"/>
                <w:szCs w:val="28"/>
              </w:rPr>
              <w:t>Управление Федерального казначейства по Республике Коми</w:t>
            </w:r>
          </w:p>
          <w:p w:rsidR="00B52C2F" w:rsidRPr="00EB24FE" w:rsidRDefault="00786E4D" w:rsidP="00F230E5">
            <w:pPr>
              <w:jc w:val="center"/>
              <w:rPr>
                <w:sz w:val="28"/>
                <w:szCs w:val="28"/>
              </w:rPr>
            </w:pPr>
            <w:r w:rsidRPr="00EB24FE">
              <w:rPr>
                <w:sz w:val="28"/>
                <w:szCs w:val="28"/>
                <w:lang w:val="en-US"/>
              </w:rPr>
              <w:t>1101481447/</w:t>
            </w:r>
          </w:p>
          <w:p w:rsidR="00786E4D" w:rsidRPr="00786E4D" w:rsidRDefault="00786E4D" w:rsidP="00F230E5">
            <w:pPr>
              <w:jc w:val="center"/>
              <w:rPr>
                <w:lang w:val="en-US"/>
              </w:rPr>
            </w:pPr>
            <w:r w:rsidRPr="00EB24FE">
              <w:rPr>
                <w:sz w:val="28"/>
                <w:szCs w:val="28"/>
                <w:lang w:val="en-US"/>
              </w:rPr>
              <w:t xml:space="preserve"> 110101001</w:t>
            </w:r>
          </w:p>
          <w:p w:rsidR="00CF2AD3" w:rsidRDefault="00CF2AD3" w:rsidP="00F230E5">
            <w:pPr>
              <w:jc w:val="center"/>
            </w:pPr>
          </w:p>
        </w:tc>
        <w:tc>
          <w:tcPr>
            <w:tcW w:w="2793" w:type="dxa"/>
          </w:tcPr>
          <w:p w:rsidR="00EB3424" w:rsidRPr="00EB24FE" w:rsidRDefault="00FE6F74" w:rsidP="00F04EE4">
            <w:pPr>
              <w:rPr>
                <w:sz w:val="28"/>
                <w:szCs w:val="28"/>
              </w:rPr>
            </w:pPr>
            <w:r w:rsidRPr="00EB24FE">
              <w:rPr>
                <w:sz w:val="28"/>
                <w:szCs w:val="28"/>
              </w:rPr>
              <w:t>40501810687021000003</w:t>
            </w:r>
          </w:p>
        </w:tc>
        <w:tc>
          <w:tcPr>
            <w:tcW w:w="2350" w:type="dxa"/>
          </w:tcPr>
          <w:p w:rsidR="00A01934" w:rsidRPr="00EB24FE" w:rsidRDefault="00FE6F74" w:rsidP="00ED3D5A">
            <w:pPr>
              <w:jc w:val="center"/>
              <w:rPr>
                <w:sz w:val="28"/>
                <w:szCs w:val="28"/>
              </w:rPr>
            </w:pPr>
            <w:r w:rsidRPr="00EB24FE">
              <w:rPr>
                <w:sz w:val="28"/>
                <w:szCs w:val="28"/>
              </w:rPr>
              <w:t>О</w:t>
            </w:r>
            <w:r w:rsidR="00B52C2F" w:rsidRPr="00EB24FE">
              <w:rPr>
                <w:sz w:val="28"/>
                <w:szCs w:val="28"/>
              </w:rPr>
              <w:t xml:space="preserve">тделение </w:t>
            </w:r>
            <w:r w:rsidRPr="00EB24FE">
              <w:rPr>
                <w:sz w:val="28"/>
                <w:szCs w:val="28"/>
              </w:rPr>
              <w:t>-</w:t>
            </w:r>
            <w:r w:rsidR="00B52C2F" w:rsidRPr="00EB24FE">
              <w:rPr>
                <w:sz w:val="28"/>
                <w:szCs w:val="28"/>
              </w:rPr>
              <w:t xml:space="preserve"> </w:t>
            </w:r>
            <w:r w:rsidRPr="00EB24FE">
              <w:rPr>
                <w:sz w:val="28"/>
                <w:szCs w:val="28"/>
              </w:rPr>
              <w:t>НБ Р</w:t>
            </w:r>
            <w:r w:rsidR="00B52C2F" w:rsidRPr="00EB24FE">
              <w:rPr>
                <w:sz w:val="28"/>
                <w:szCs w:val="28"/>
              </w:rPr>
              <w:t>еспублика</w:t>
            </w:r>
            <w:r w:rsidRPr="00EB24FE">
              <w:rPr>
                <w:sz w:val="28"/>
                <w:szCs w:val="28"/>
              </w:rPr>
              <w:t xml:space="preserve"> К</w:t>
            </w:r>
            <w:r w:rsidR="00B52C2F" w:rsidRPr="00EB24FE">
              <w:rPr>
                <w:sz w:val="28"/>
                <w:szCs w:val="28"/>
              </w:rPr>
              <w:t>оми</w:t>
            </w:r>
          </w:p>
          <w:p w:rsidR="00B52C2F" w:rsidRPr="00EB24FE" w:rsidRDefault="00B52C2F" w:rsidP="00ED3D5A">
            <w:pPr>
              <w:jc w:val="center"/>
              <w:rPr>
                <w:sz w:val="28"/>
                <w:szCs w:val="28"/>
              </w:rPr>
            </w:pPr>
            <w:r w:rsidRPr="00EB24FE">
              <w:rPr>
                <w:sz w:val="28"/>
                <w:szCs w:val="28"/>
              </w:rPr>
              <w:t>7702235133 /</w:t>
            </w:r>
          </w:p>
          <w:p w:rsidR="00B52C2F" w:rsidRPr="00EB24FE" w:rsidRDefault="00B52C2F" w:rsidP="00ED3D5A">
            <w:pPr>
              <w:jc w:val="center"/>
              <w:rPr>
                <w:sz w:val="28"/>
                <w:szCs w:val="28"/>
                <w:lang w:val="en-US"/>
              </w:rPr>
            </w:pPr>
            <w:r w:rsidRPr="00EB24FE">
              <w:rPr>
                <w:sz w:val="28"/>
                <w:szCs w:val="28"/>
              </w:rPr>
              <w:t>110145003</w:t>
            </w:r>
          </w:p>
          <w:p w:rsidR="00B52C2F" w:rsidRPr="00B52C2F" w:rsidRDefault="00B52C2F" w:rsidP="00F04EE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76" w:type="dxa"/>
          </w:tcPr>
          <w:p w:rsidR="00A01934" w:rsidRPr="00EB24FE" w:rsidRDefault="00FE6F74" w:rsidP="00F04EE4">
            <w:pPr>
              <w:rPr>
                <w:sz w:val="28"/>
                <w:szCs w:val="28"/>
              </w:rPr>
            </w:pPr>
            <w:r w:rsidRPr="00EB24FE">
              <w:rPr>
                <w:sz w:val="28"/>
                <w:szCs w:val="28"/>
              </w:rPr>
              <w:t>048702001</w:t>
            </w:r>
          </w:p>
        </w:tc>
        <w:tc>
          <w:tcPr>
            <w:tcW w:w="1059" w:type="dxa"/>
          </w:tcPr>
          <w:p w:rsidR="00A01934" w:rsidRDefault="00AE60BD" w:rsidP="00105DD2">
            <w:pPr>
              <w:jc w:val="center"/>
            </w:pPr>
            <w:r>
              <w:t>-</w:t>
            </w:r>
          </w:p>
        </w:tc>
      </w:tr>
    </w:tbl>
    <w:p w:rsidR="00A01934" w:rsidRDefault="00A01934" w:rsidP="00A01934">
      <w:pPr>
        <w:spacing w:line="360" w:lineRule="atLeast"/>
        <w:ind w:firstLine="709"/>
        <w:jc w:val="both"/>
        <w:rPr>
          <w:sz w:val="28"/>
          <w:szCs w:val="28"/>
        </w:rPr>
      </w:pPr>
    </w:p>
    <w:p w:rsidR="00A01934" w:rsidRDefault="00A01934">
      <w:pPr>
        <w:pStyle w:val="a5"/>
        <w:rPr>
          <w:sz w:val="20"/>
          <w:szCs w:val="20"/>
        </w:rPr>
      </w:pPr>
    </w:p>
    <w:sectPr w:rsidR="00A01934" w:rsidSect="00432063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68B" w:rsidRDefault="0012368B">
      <w:r>
        <w:separator/>
      </w:r>
    </w:p>
  </w:endnote>
  <w:endnote w:type="continuationSeparator" w:id="0">
    <w:p w:rsidR="0012368B" w:rsidRDefault="00123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934" w:rsidRDefault="00A01934">
    <w:pPr>
      <w:pStyle w:val="a5"/>
      <w:jc w:val="center"/>
    </w:pPr>
  </w:p>
  <w:p w:rsidR="00A01934" w:rsidRDefault="00A0193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68B" w:rsidRDefault="0012368B">
      <w:r>
        <w:separator/>
      </w:r>
    </w:p>
  </w:footnote>
  <w:footnote w:type="continuationSeparator" w:id="0">
    <w:p w:rsidR="0012368B" w:rsidRDefault="001236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155694"/>
      <w:docPartObj>
        <w:docPartGallery w:val="Page Numbers (Top of Page)"/>
        <w:docPartUnique/>
      </w:docPartObj>
    </w:sdtPr>
    <w:sdtEndPr/>
    <w:sdtContent>
      <w:p w:rsidR="00E632DF" w:rsidRDefault="00AD626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E632DF" w:rsidRDefault="00E632D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1926291"/>
      <w:docPartObj>
        <w:docPartGallery w:val="Page Numbers (Top of Page)"/>
        <w:docPartUnique/>
      </w:docPartObj>
    </w:sdtPr>
    <w:sdtEndPr/>
    <w:sdtContent>
      <w:p w:rsidR="00E632DF" w:rsidRDefault="0012368B">
        <w:pPr>
          <w:pStyle w:val="a3"/>
          <w:jc w:val="center"/>
        </w:pPr>
      </w:p>
    </w:sdtContent>
  </w:sdt>
  <w:p w:rsidR="00E632DF" w:rsidRDefault="00E632D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2DF" w:rsidRDefault="00AD6265">
    <w:pPr>
      <w:pStyle w:val="a3"/>
    </w:pPr>
    <w:r>
      <w:tab/>
    </w:r>
  </w:p>
  <w:p w:rsidR="00E632DF" w:rsidRDefault="00AD6265">
    <w:pPr>
      <w:pStyle w:val="a3"/>
    </w:pPr>
    <w:r>
      <w:tab/>
      <w:t xml:space="preserve">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27AB6"/>
    <w:multiLevelType w:val="hybridMultilevel"/>
    <w:tmpl w:val="C53408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2DF"/>
    <w:rsid w:val="000A38D1"/>
    <w:rsid w:val="000D73C8"/>
    <w:rsid w:val="00103ADE"/>
    <w:rsid w:val="00105DD2"/>
    <w:rsid w:val="00107DCE"/>
    <w:rsid w:val="0012368B"/>
    <w:rsid w:val="00125A80"/>
    <w:rsid w:val="00136595"/>
    <w:rsid w:val="00231D0B"/>
    <w:rsid w:val="002548A7"/>
    <w:rsid w:val="00276548"/>
    <w:rsid w:val="00313ABB"/>
    <w:rsid w:val="00321F15"/>
    <w:rsid w:val="00355D92"/>
    <w:rsid w:val="003F4777"/>
    <w:rsid w:val="00423DE9"/>
    <w:rsid w:val="00432063"/>
    <w:rsid w:val="00456FC0"/>
    <w:rsid w:val="00465564"/>
    <w:rsid w:val="00503103"/>
    <w:rsid w:val="005031BE"/>
    <w:rsid w:val="0059003F"/>
    <w:rsid w:val="00594FC4"/>
    <w:rsid w:val="005F2A0F"/>
    <w:rsid w:val="00633BF9"/>
    <w:rsid w:val="00692018"/>
    <w:rsid w:val="006F7279"/>
    <w:rsid w:val="006F7DDF"/>
    <w:rsid w:val="007229A4"/>
    <w:rsid w:val="00765B90"/>
    <w:rsid w:val="00786E4D"/>
    <w:rsid w:val="007F0BC4"/>
    <w:rsid w:val="007F5648"/>
    <w:rsid w:val="0082153F"/>
    <w:rsid w:val="00842568"/>
    <w:rsid w:val="008C64BD"/>
    <w:rsid w:val="008D74D7"/>
    <w:rsid w:val="00907F2E"/>
    <w:rsid w:val="00961833"/>
    <w:rsid w:val="00984760"/>
    <w:rsid w:val="009B75B9"/>
    <w:rsid w:val="009C6C68"/>
    <w:rsid w:val="009E323D"/>
    <w:rsid w:val="00A01934"/>
    <w:rsid w:val="00A678FC"/>
    <w:rsid w:val="00A964C2"/>
    <w:rsid w:val="00AC3276"/>
    <w:rsid w:val="00AD6265"/>
    <w:rsid w:val="00AE60BD"/>
    <w:rsid w:val="00B04D74"/>
    <w:rsid w:val="00B16A07"/>
    <w:rsid w:val="00B52C2F"/>
    <w:rsid w:val="00B6530A"/>
    <w:rsid w:val="00B776E8"/>
    <w:rsid w:val="00B87285"/>
    <w:rsid w:val="00BF478A"/>
    <w:rsid w:val="00C0242A"/>
    <w:rsid w:val="00C264BC"/>
    <w:rsid w:val="00C353E3"/>
    <w:rsid w:val="00CF2AD3"/>
    <w:rsid w:val="00D84754"/>
    <w:rsid w:val="00D861E9"/>
    <w:rsid w:val="00DE2BE7"/>
    <w:rsid w:val="00E632DF"/>
    <w:rsid w:val="00E646F6"/>
    <w:rsid w:val="00E666AF"/>
    <w:rsid w:val="00E720E4"/>
    <w:rsid w:val="00E91AF7"/>
    <w:rsid w:val="00EA7CA4"/>
    <w:rsid w:val="00EB24FE"/>
    <w:rsid w:val="00EB3424"/>
    <w:rsid w:val="00ED2766"/>
    <w:rsid w:val="00ED3D5A"/>
    <w:rsid w:val="00F230E5"/>
    <w:rsid w:val="00F44A9A"/>
    <w:rsid w:val="00F75289"/>
    <w:rsid w:val="00F94BC0"/>
    <w:rsid w:val="00FB2240"/>
    <w:rsid w:val="00FB3C72"/>
    <w:rsid w:val="00FD7DB3"/>
    <w:rsid w:val="00FE1845"/>
    <w:rsid w:val="00FE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CharChar">
    <w:name w:val="1 Знак Char Знак Char Знак"/>
    <w:basedOn w:val="a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rPr>
      <w:color w:val="0000FF"/>
      <w:u w:val="single"/>
    </w:rPr>
  </w:style>
  <w:style w:type="table" w:styleId="aa">
    <w:name w:val="Table Grid"/>
    <w:basedOn w:val="a1"/>
    <w:uiPriority w:val="59"/>
    <w:rsid w:val="00F44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CharChar">
    <w:name w:val="1 Знак Char Знак Char Знак"/>
    <w:basedOn w:val="a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rPr>
      <w:color w:val="0000FF"/>
      <w:u w:val="single"/>
    </w:rPr>
  </w:style>
  <w:style w:type="table" w:styleId="aa">
    <w:name w:val="Table Grid"/>
    <w:basedOn w:val="a1"/>
    <w:uiPriority w:val="59"/>
    <w:rsid w:val="00F44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4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4A350-B7E8-477A-B372-094598908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2922</dc:creator>
  <cp:lastModifiedBy>Бажукова Ирина Евгеньевна</cp:lastModifiedBy>
  <cp:revision>5</cp:revision>
  <cp:lastPrinted>2017-12-04T09:05:00Z</cp:lastPrinted>
  <dcterms:created xsi:type="dcterms:W3CDTF">2017-12-04T12:38:00Z</dcterms:created>
  <dcterms:modified xsi:type="dcterms:W3CDTF">2017-12-04T12:45:00Z</dcterms:modified>
</cp:coreProperties>
</file>